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firstColumn="1" w:lastColumn="0" w:noHBand="0" w:lastRow="0" w:firstRow="1"/>
      </w:tblPr>
      <w:tblGrid>
        <w:gridCol w:w="1727"/>
        <w:gridCol w:w="7961"/>
      </w:tblGrid>
      <w:tr>
        <w:trPr/>
        <w:tc>
          <w:tcPr>
            <w:tcW w:w="17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eastAsia="Times New Roman"/>
                <w:b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/>
              <w:drawing>
                <wp:inline distT="0" distB="0" distL="0" distR="0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eastAsia="Times New Roman"/>
                <w:b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/>
              <w:drawing>
                <wp:inline distT="0" distB="0" distL="0" distR="0">
                  <wp:extent cx="5173980" cy="1226820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textAlignment w:val="baseline"/>
        <w:rPr>
          <w:rFonts w:ascii="Arial" w:hAnsi="Arial" w:eastAsia="Times New Roman" w:cs="Arial"/>
          <w:b/>
          <w:b/>
          <w:color w:val="8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8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textAlignment w:val="baseline"/>
        <w:rPr>
          <w:rFonts w:ascii="Arial" w:hAnsi="Arial" w:eastAsia="Times New Roman" w:cs="Arial"/>
          <w:b/>
          <w:b/>
          <w:color w:val="8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8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jc w:val="center"/>
        <w:rPr>
          <w:rFonts w:ascii="Bookman Old Style" w:hAnsi="Bookman Old Style" w:eastAsia="Times New Roman"/>
          <w:b/>
          <w:b/>
          <w:bCs/>
          <w:color w:val="800080"/>
          <w:sz w:val="32"/>
          <w:szCs w:val="24"/>
          <w:lang w:eastAsia="ru-RU"/>
        </w:rPr>
      </w:pPr>
      <w:r>
        <w:rPr>
          <w:rFonts w:eastAsia="Times New Roman" w:ascii="Bookman Old Style" w:hAnsi="Bookman Old Style"/>
          <w:b/>
          <w:bCs/>
          <w:color w:val="800080"/>
          <w:sz w:val="32"/>
          <w:szCs w:val="24"/>
          <w:lang w:eastAsia="ru-RU"/>
        </w:rPr>
        <w:t>КОНТРОЛЬНЫЕ ВОПРОСЫ К ЭКЗАМЕНУ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jc w:val="center"/>
        <w:rPr>
          <w:rFonts w:ascii="Bookman Old Style" w:hAnsi="Bookman Old Style" w:eastAsia="Times New Roman"/>
          <w:b/>
          <w:b/>
          <w:bCs/>
          <w:color w:val="800080"/>
          <w:sz w:val="28"/>
          <w:szCs w:val="24"/>
          <w:lang w:eastAsia="ru-RU"/>
        </w:rPr>
      </w:pPr>
      <w:r>
        <w:rPr>
          <w:rFonts w:eastAsia="Times New Roman" w:ascii="Bookman Old Style" w:hAnsi="Bookman Old Style"/>
          <w:b/>
          <w:bCs/>
          <w:color w:val="800080"/>
          <w:sz w:val="32"/>
          <w:szCs w:val="24"/>
          <w:lang w:eastAsia="ru-RU"/>
        </w:rPr>
        <w:t>по дисциплине</w:t>
      </w:r>
    </w:p>
    <w:p>
      <w:pPr>
        <w:pStyle w:val="Normal"/>
        <w:tabs>
          <w:tab w:val="clear" w:pos="708"/>
          <w:tab w:val="right" w:pos="8306" w:leader="none"/>
        </w:tabs>
        <w:spacing w:lineRule="auto" w:line="240" w:before="0" w:after="0"/>
        <w:jc w:val="center"/>
        <w:textAlignment w:val="baseline"/>
        <w:rPr>
          <w:rFonts w:ascii="Bookman Old Style" w:hAnsi="Bookman Old Style" w:eastAsia="Times New Roman"/>
          <w:b/>
          <w:b/>
          <w:bCs/>
          <w:color w:val="0000FF"/>
          <w:sz w:val="28"/>
          <w:szCs w:val="28"/>
          <w:lang w:eastAsia="ru-RU"/>
        </w:rPr>
      </w:pPr>
      <w:r>
        <w:rPr>
          <w:rFonts w:eastAsia="Times New Roman" w:ascii="Bookman Old Style" w:hAnsi="Bookman Old Style"/>
          <w:b/>
          <w:bCs/>
          <w:color w:val="0000FF"/>
          <w:sz w:val="28"/>
          <w:szCs w:val="28"/>
          <w:lang w:eastAsia="ru-RU"/>
        </w:rPr>
        <w:t>«</w:t>
      </w:r>
      <w:r>
        <w:rPr>
          <w:rFonts w:eastAsia="Times New Roman" w:ascii="Bookman Old Style" w:hAnsi="Bookman Old Style"/>
          <w:b/>
          <w:bCs/>
          <w:caps/>
          <w:color w:val="0000FF"/>
          <w:sz w:val="28"/>
          <w:szCs w:val="28"/>
          <w:lang w:eastAsia="ru-RU"/>
        </w:rPr>
        <w:t>оБЪЕКТНО-ОРИЕНТИРОВАННОЕ ПРОГРАММИРОВАНИЕ</w:t>
      </w:r>
      <w:r>
        <w:rPr>
          <w:rFonts w:eastAsia="Times New Roman" w:ascii="Bookman Old Style" w:hAnsi="Bookman Old Style"/>
          <w:b/>
          <w:bCs/>
          <w:color w:val="0000FF"/>
          <w:sz w:val="28"/>
          <w:szCs w:val="28"/>
          <w:lang w:eastAsia="ru-RU"/>
        </w:rPr>
        <w:t>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eastAsia="Times New Roman" w:ascii="Bookman Old Style" w:hAnsi="Bookman Old Style"/>
          <w:b/>
          <w:color w:val="008000"/>
          <w:sz w:val="24"/>
          <w:szCs w:val="24"/>
          <w:lang w:eastAsia="ru-RU"/>
        </w:rPr>
        <w:t>Осенний семестр 2019-2020 учебного года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textAlignment w:val="baseline"/>
        <w:rPr>
          <w:rFonts w:ascii="Arial" w:hAnsi="Arial" w:eastAsia="Times New Roman" w:cs="Arial"/>
          <w:b/>
          <w:b/>
          <w:color w:val="8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800000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Философия ООП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Определения ООП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Преимущества ООП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Отличительные характеристики объекто-ориентированной программы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Ключевые понятия ООП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Наследование (определения и примеры использования в разных языках программирования)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Инкапсуляция (определения и примеры использования в разных языках программирования)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Полиморфизм (определения и примеры использования в разных языках программирования)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Абстракция в ООП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Классы и объекты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Инструментарий программиста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Серверное программирование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Основы PHP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Особенности ООП в PHP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Свойства и методы класса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Статические методы класса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Константы класса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Магические методы класса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Спецификаторы доступа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Конструктор класса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Обработка исключительных ситуаций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Типажи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Интерфейс и имплемент интерфейса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Интерфейс робота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Абстрактные классы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Защита от наследования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Шаблоны проектирования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Архитектурные шаблоны проектирования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Шаблоны проектирования практических решений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Фрэймворки.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val="en-US" w:eastAsia="ru-RU"/>
        </w:rPr>
        <w:t>HMVC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val="en-US" w:eastAsia="ru-RU"/>
        </w:rPr>
        <w:t>Расширение HMVC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Маршрутизация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Представление в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MVC (</w:t>
      </w:r>
      <w:r>
        <w:rPr>
          <w:rFonts w:eastAsia="Times New Roman" w:ascii="Times New Roman" w:hAnsi="Times New Roman"/>
          <w:sz w:val="28"/>
          <w:szCs w:val="24"/>
          <w:lang w:val="pl-PL" w:eastAsia="ru-RU"/>
        </w:rPr>
        <w:t>HMVC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Контроллер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Модель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Связи моделей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Основы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Java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Компиляция и выполнение Java-программ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Сигнатура метода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Ключевое слово this. Пример использования.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Внутренние классы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Перегрузка методов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Переопределение методов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Объект как аргумент метода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Объект как результат метода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Объектная переменная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val="pl-PL" w:eastAsia="ru-RU"/>
        </w:rPr>
        <w:t>Менеджер зависимостей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Системы контроля версий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GIT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Удаленный git-репозиторий. Используемые git-команды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Локальный git-репозиторий. Используемые git-команды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Менеджер зависимостей Composer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Web-ориентированное программирование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val="pl-PL" w:eastAsia="ru-RU"/>
        </w:rPr>
        <w:t>jQuer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y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Объекты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jQuery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val="en-US" w:eastAsia="ru-RU"/>
        </w:rPr>
        <w:t>Ajax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ООП в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JavaScript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Функции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JavaScript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Вызов функции как функции,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JavaScript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Вызов функции как метода,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JavaScript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Вызов функции как конструктора,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JavaScript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События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JavaScript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val="en-US" w:eastAsia="ru-RU"/>
        </w:rPr>
        <w:t>jQuery как класс JavaScript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val="en-US" w:eastAsia="ru-RU"/>
        </w:rPr>
        <w:t>Методы и свойства jQuery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События 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4"/>
          <w:lang w:val="en-US" w:eastAsia="ru-RU"/>
        </w:rPr>
        <w:t>jQuery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Продуктивное программирование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Обзор рынка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IT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Практические задачи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Версия для печати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Перевод на иностранный язык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Рекламные виджеты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Подписка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Сохранение данных на сервере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Отправка оповещения на email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Вставка данных через модель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Извлечение данных через модель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Обновление данных через модель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Удаление данных через модель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Множественная вставка данных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Одиночная вставка данных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Авторизация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Роль администратор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сайта, с сохранением роли авторизированного пользователя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Пользователь выбирает фоновое изображения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Конфигурирование проекта: создание конфигурационного файла, в котором хранятся настройки.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Первоначальная загрузка данных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Загрузка изображений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Переписка пользователей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Ajax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Комментирование статей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Поиск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Хлебные крошки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Обработка формы с выводом ошибок на экран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VIP-товары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VIP-категории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4"/>
          <w:lang w:eastAsia="ru-RU"/>
        </w:rPr>
        <w:t>Модель Категория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Рейтинг пользователей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Отправка email-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сообщений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 практического решения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Определить самый популярный товар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val="pl-PL" w:eastAsia="ru-RU"/>
        </w:rPr>
        <w:t>T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itle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keywords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description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уникальные на каждой странице.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Валидация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данных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формы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Безопасность web-приложения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Форма обратной связи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z w:val="28"/>
          <w:szCs w:val="28"/>
          <w:lang w:eastAsia="ru-RU"/>
        </w:rPr>
        <w:t>Литература</w:t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val="pl-PL" w:eastAsia="ru-RU"/>
        </w:rPr>
        <w:t>PHP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: Практика создания сайтов / под ред. А.В. Михалькевич, 2013 г. – 480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«Программирование web-приложений на языке Java» Буди Курняван, 2002 г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«Технологии программирования на Java 2. Распределенные приложения» Х. М. Дейтел, П. Дж. Дейтел, С. И. Сантри 2001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«Java сервлеты и JSP. Сборник рецептов» Брюс Перри. 2004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«Философия Java» Брюс Эккель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«PHP. Сборник рецептов» Д. Скляр, А. Трахтенберг. Издательство: Русская Редакция, БХВ-Петербург Год: 2007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sz w:val="28"/>
          <w:szCs w:val="28"/>
          <w:lang w:val="pl-PL" w:eastAsia="ru-RU"/>
        </w:rPr>
        <w:t>Android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для разработчиков» Пола и Харви Дейтл. Издательство Питер.</w:t>
      </w:r>
    </w:p>
    <w:p>
      <w:pPr>
        <w:pStyle w:val="Normal"/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вопросы к экзамену подготовили: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МИХАЛЬКЕВИЧ Александр Викторович – ассистент</w:t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w="12240" w:h="15840"/>
      <w:pgMar w:left="1701" w:right="850" w:header="720" w:top="1134" w:footer="0" w:bottom="1134" w:gutter="0"/>
      <w:pgNumType w:fmt="decimal"/>
      <w:formProt w:val="false"/>
      <w:titlePg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1440" cy="161925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77.25pt;margin-top:0.05pt;width:7.1pt;height:12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65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qFormat/>
    <w:rsid w:val="006b174d"/>
    <w:rPr>
      <w:color w:val="0000FF"/>
      <w:u w:val="single"/>
    </w:rPr>
  </w:style>
  <w:style w:type="character" w:styleId="Pagenumber">
    <w:name w:val="page number"/>
    <w:basedOn w:val="DefaultParagraphFont"/>
    <w:qFormat/>
    <w:rsid w:val="000d4060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2d3e12"/>
    <w:rPr>
      <w:rFonts w:ascii="Tahoma" w:hAnsi="Tahoma" w:cs="Tahoma"/>
      <w:sz w:val="16"/>
      <w:szCs w:val="16"/>
      <w:lang w:eastAsia="en-US"/>
    </w:rPr>
  </w:style>
  <w:style w:type="character" w:styleId="ListLabel1" w:customStyle="1">
    <w:name w:val="ListLabel 1"/>
    <w:qFormat/>
    <w:rPr>
      <w:b w:val="false"/>
      <w:i w:val="false"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basedOn w:val="Normal"/>
    <w:qFormat/>
    <w:pPr>
      <w:spacing w:lineRule="auto" w:line="288" w:before="0" w:after="140"/>
    </w:pPr>
    <w:rPr/>
  </w:style>
  <w:style w:type="paragraph" w:styleId="Style18">
    <w:name w:val="Список"/>
    <w:basedOn w:val="Style17"/>
    <w:qFormat/>
    <w:pPr/>
    <w:rPr>
      <w:rFonts w:cs="FreeSans"/>
    </w:rPr>
  </w:style>
  <w:style w:type="paragraph" w:styleId="Style19">
    <w:name w:val="Название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Заглавие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1" w:customStyle="1">
    <w:name w:val="Обычный1"/>
    <w:qFormat/>
    <w:rsid w:val="007f515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Style22">
    <w:name w:val="Верхний колонтитул"/>
    <w:basedOn w:val="Normal"/>
    <w:qFormat/>
    <w:rsid w:val="000d40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basedOn w:val="Normal"/>
    <w:qFormat/>
    <w:rsid w:val="000d40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2d3e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377"/>
    <w:pPr>
      <w:spacing w:before="0" w:after="20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Application>LibreOffice/6.2.8.2$Linux_X86_64 LibreOffice_project/20$Build-2</Application>
  <Pages>4</Pages>
  <Words>525</Words>
  <Characters>3413</Characters>
  <CharactersWithSpaces>3711</CharactersWithSpaces>
  <Paragraphs>123</Paragraphs>
  <Company>БГУИР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2016-12-12T10:24:00Z</dcterms:created>
  <dc:creator>ОЛЯ</dc:creator>
  <dc:description/>
  <dc:language>ru-RU</dc:language>
  <cp:lastModifiedBy/>
  <dcterms:modified xsi:type="dcterms:W3CDTF">2019-11-21T23:15:31Z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БГУИР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